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69B" w:rsidRDefault="00FE269B" w:rsidP="00FE269B">
      <w:p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2 Виды контрольных карт. Построение контрольных карт по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количественному признаку</w:t>
      </w:r>
    </w:p>
    <w:p w:rsidR="00FE269B" w:rsidRDefault="00FE269B" w:rsidP="00FE269B">
      <w:pPr>
        <w:spacing w:after="0" w:line="240" w:lineRule="auto"/>
        <w:jc w:val="both"/>
        <w:rPr>
          <w:rStyle w:val="fontstyle01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2.1 Виды контрольных карт</w:t>
      </w:r>
    </w:p>
    <w:p w:rsidR="00FE269B" w:rsidRDefault="00FE269B" w:rsidP="00FE269B">
      <w:pPr>
        <w:spacing w:after="0" w:line="240" w:lineRule="auto"/>
        <w:jc w:val="both"/>
        <w:rPr>
          <w:rStyle w:val="fontstyle01"/>
        </w:rPr>
      </w:pPr>
      <w:bookmarkStart w:id="0" w:name="_GoBack"/>
      <w:bookmarkEnd w:id="0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2.2 Контрольная карта средних арифметических значений 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размахов ( </w:t>
      </w:r>
      <w:r>
        <w:rPr>
          <w:rStyle w:val="fontstyle21"/>
        </w:rPr>
        <w:t xml:space="preserve">Х </w:t>
      </w:r>
      <w:r>
        <w:rPr>
          <w:rStyle w:val="fontstyle31"/>
        </w:rPr>
        <w:t></w:t>
      </w:r>
      <w:r>
        <w:rPr>
          <w:rStyle w:val="fontstyle31"/>
        </w:rPr>
        <w:t></w:t>
      </w:r>
      <w:r>
        <w:rPr>
          <w:rStyle w:val="fontstyle21"/>
        </w:rPr>
        <w:t xml:space="preserve">R </w:t>
      </w:r>
      <w:r>
        <w:rPr>
          <w:rStyle w:val="fontstyle01"/>
        </w:rPr>
        <w:t>- карта)</w:t>
      </w:r>
    </w:p>
    <w:p w:rsidR="007C5BDF" w:rsidRPr="00FE269B" w:rsidRDefault="00FE269B" w:rsidP="00FE269B">
      <w:pPr>
        <w:spacing w:after="0"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2.3 Контрольная карта средних арифметических значений 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средних </w:t>
      </w:r>
      <w:proofErr w:type="spellStart"/>
      <w:r>
        <w:rPr>
          <w:rStyle w:val="fontstyle01"/>
        </w:rPr>
        <w:t>квадратических</w:t>
      </w:r>
      <w:proofErr w:type="spellEnd"/>
      <w:r>
        <w:rPr>
          <w:rStyle w:val="fontstyle01"/>
        </w:rPr>
        <w:t xml:space="preserve"> отклонений ( </w:t>
      </w:r>
      <w:r>
        <w:rPr>
          <w:rStyle w:val="fontstyle21"/>
        </w:rPr>
        <w:t xml:space="preserve">Х </w:t>
      </w:r>
      <w:r>
        <w:rPr>
          <w:rStyle w:val="fontstyle31"/>
        </w:rPr>
        <w:t></w:t>
      </w:r>
      <w:r>
        <w:rPr>
          <w:rStyle w:val="fontstyle31"/>
        </w:rPr>
        <w:t></w:t>
      </w:r>
      <w:r>
        <w:rPr>
          <w:rStyle w:val="fontstyle21"/>
        </w:rPr>
        <w:t xml:space="preserve">S </w:t>
      </w:r>
      <w:r>
        <w:rPr>
          <w:rStyle w:val="fontstyle01"/>
        </w:rPr>
        <w:t>- карта)</w:t>
      </w:r>
    </w:p>
    <w:sectPr w:rsidR="007C5BDF" w:rsidRPr="00FE2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9B"/>
    <w:rsid w:val="00315B7A"/>
    <w:rsid w:val="007C5BDF"/>
    <w:rsid w:val="00F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704D"/>
  <w15:chartTrackingRefBased/>
  <w15:docId w15:val="{025E0685-2C76-4BE4-8D1A-C20A90A9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E269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E269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FE269B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2022-12-14T15:04:00Z</dcterms:created>
  <dcterms:modified xsi:type="dcterms:W3CDTF">2022-12-14T15:05:00Z</dcterms:modified>
</cp:coreProperties>
</file>